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5 Quick Wins to Boost Your AI Visibility Summary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 this video, Joy and Tim discuss practical strategies for small business owners to become "AI visible" and improve their discoverability in an AI-driven search landscape. Building on a previous episode about the eight signals AI uses to find businesses, they focus here on five actionable, easy-to-implement quick wins that can be done in short bursts throughout the week. These steps help businesses enhance their digital presence, making them more likely to be found and trusted by AI search engines, which increasingly influence consumer decisions.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five quick wins covered are:  </w:t>
      </w:r>
    </w:p>
    <w:p w:rsidR="00000000" w:rsidDel="00000000" w:rsidP="00000000" w:rsidRDefault="00000000" w:rsidRPr="00000000" w14:paraId="00000006">
      <w:pPr>
        <w:rPr/>
      </w:pPr>
      <w:r w:rsidDel="00000000" w:rsidR="00000000" w:rsidRPr="00000000">
        <w:rPr>
          <w:rtl w:val="0"/>
        </w:rPr>
        <w:t xml:space="preserve">1. Keeping your Google Business Profile updated and active to serve as a dynamic digital business card.  </w:t>
      </w:r>
    </w:p>
    <w:p w:rsidR="00000000" w:rsidDel="00000000" w:rsidP="00000000" w:rsidRDefault="00000000" w:rsidRPr="00000000" w14:paraId="00000007">
      <w:pPr>
        <w:rPr/>
      </w:pPr>
      <w:r w:rsidDel="00000000" w:rsidR="00000000" w:rsidRPr="00000000">
        <w:rPr>
          <w:rtl w:val="0"/>
        </w:rPr>
        <w:t xml:space="preserve">2. Adding a clear, natural language FAQ section to your website that answers common customer questions directly.  </w:t>
      </w:r>
    </w:p>
    <w:p w:rsidR="00000000" w:rsidDel="00000000" w:rsidP="00000000" w:rsidRDefault="00000000" w:rsidRPr="00000000" w14:paraId="00000008">
      <w:pPr>
        <w:rPr/>
      </w:pPr>
      <w:r w:rsidDel="00000000" w:rsidR="00000000" w:rsidRPr="00000000">
        <w:rPr>
          <w:rtl w:val="0"/>
        </w:rPr>
        <w:t xml:space="preserve">3. Checking and improving your website’s loading speed, especially on mobile devices, using tools like Google’s PageSpeed Insights.  </w:t>
      </w:r>
    </w:p>
    <w:p w:rsidR="00000000" w:rsidDel="00000000" w:rsidP="00000000" w:rsidRDefault="00000000" w:rsidRPr="00000000" w14:paraId="00000009">
      <w:pPr>
        <w:rPr/>
      </w:pPr>
      <w:r w:rsidDel="00000000" w:rsidR="00000000" w:rsidRPr="00000000">
        <w:rPr>
          <w:rtl w:val="0"/>
        </w:rPr>
        <w:t xml:space="preserve">4. Posting branded tips on social media platforms, especially LinkedIn and TikTok, to boost credibility and engagement that AI can crawl and validate.  </w:t>
      </w:r>
    </w:p>
    <w:p w:rsidR="00000000" w:rsidDel="00000000" w:rsidP="00000000" w:rsidRDefault="00000000" w:rsidRPr="00000000" w14:paraId="0000000A">
      <w:pPr>
        <w:rPr/>
      </w:pPr>
      <w:r w:rsidDel="00000000" w:rsidR="00000000" w:rsidRPr="00000000">
        <w:rPr>
          <w:rtl w:val="0"/>
        </w:rPr>
        <w:t xml:space="preserve">5. Refreshing older blog content to maintain relevance and authority while reducing content creation workload.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Throughout the discussion, Joy and Tim emphasize the importance of consistency, natural language, authenticity, and engagement in all these efforts. They also share their own experiences applying these tactics, underscoring that visibility in AI search is a process requiring ongoing attention, not a one-time fix. They conclude by previewing the next episode’s focus on schema markup, a more technical but critical aspect of website optimization that helps AI understand and rank content better.</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sz w:val="24"/>
          <w:szCs w:val="24"/>
          <w:rtl w:val="0"/>
        </w:rPr>
        <w:t xml:space="preserve">Highlights </w:t>
      </w: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 🔍 Google Business Profile is your digital business card and must be regularly updated.  </w:t>
      </w:r>
    </w:p>
    <w:p w:rsidR="00000000" w:rsidDel="00000000" w:rsidP="00000000" w:rsidRDefault="00000000" w:rsidRPr="00000000" w14:paraId="00000011">
      <w:pPr>
        <w:rPr/>
      </w:pPr>
      <w:r w:rsidDel="00000000" w:rsidR="00000000" w:rsidRPr="00000000">
        <w:rPr>
          <w:rFonts w:ascii="Arial Unicode MS" w:cs="Arial Unicode MS" w:eastAsia="Arial Unicode MS" w:hAnsi="Arial Unicode MS"/>
          <w:rtl w:val="0"/>
        </w:rPr>
        <w:t xml:space="preserve">- ❓ FAQs in natural language boost your authority and AI visibility.  </w:t>
      </w:r>
    </w:p>
    <w:p w:rsidR="00000000" w:rsidDel="00000000" w:rsidP="00000000" w:rsidRDefault="00000000" w:rsidRPr="00000000" w14:paraId="00000012">
      <w:pPr>
        <w:rPr/>
      </w:pPr>
      <w:r w:rsidDel="00000000" w:rsidR="00000000" w:rsidRPr="00000000">
        <w:rPr>
          <w:rtl w:val="0"/>
        </w:rPr>
        <w:t xml:space="preserve">- ⚡ Website speed, especially mobile speed, directly impacts AI search rankings.  </w:t>
      </w:r>
    </w:p>
    <w:p w:rsidR="00000000" w:rsidDel="00000000" w:rsidP="00000000" w:rsidRDefault="00000000" w:rsidRPr="00000000" w14:paraId="00000013">
      <w:pPr>
        <w:rPr/>
      </w:pPr>
      <w:r w:rsidDel="00000000" w:rsidR="00000000" w:rsidRPr="00000000">
        <w:rPr>
          <w:rtl w:val="0"/>
        </w:rPr>
        <w:t xml:space="preserve">- 📱 Social media posts with branding and engagement validate your business to AI.  </w:t>
      </w:r>
    </w:p>
    <w:p w:rsidR="00000000" w:rsidDel="00000000" w:rsidP="00000000" w:rsidRDefault="00000000" w:rsidRPr="00000000" w14:paraId="00000014">
      <w:pPr>
        <w:rPr/>
      </w:pPr>
      <w:r w:rsidDel="00000000" w:rsidR="00000000" w:rsidRPr="00000000">
        <w:rPr>
          <w:rtl w:val="0"/>
        </w:rPr>
        <w:t xml:space="preserve">- 🔄 Refreshing older blog posts is a smart, low-effort way to stay relevant for AI.  </w:t>
      </w:r>
    </w:p>
    <w:p w:rsidR="00000000" w:rsidDel="00000000" w:rsidP="00000000" w:rsidRDefault="00000000" w:rsidRPr="00000000" w14:paraId="00000015">
      <w:pPr>
        <w:rPr/>
      </w:pPr>
      <w:r w:rsidDel="00000000" w:rsidR="00000000" w:rsidRPr="00000000">
        <w:rPr>
          <w:rtl w:val="0"/>
        </w:rPr>
        <w:t xml:space="preserve">- 🤖 AI search is changing how businesses get found—ads alone aren’t enough anymore.  </w:t>
      </w:r>
    </w:p>
    <w:p w:rsidR="00000000" w:rsidDel="00000000" w:rsidP="00000000" w:rsidRDefault="00000000" w:rsidRPr="00000000" w14:paraId="00000016">
      <w:pPr>
        <w:rPr/>
      </w:pPr>
      <w:r w:rsidDel="00000000" w:rsidR="00000000" w:rsidRPr="00000000">
        <w:rPr>
          <w:rtl w:val="0"/>
        </w:rPr>
        <w:t xml:space="preserve">- 🛠 Upcoming topic: schema markup, a technical must-have for optimizing AI search performance.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sz w:val="24"/>
          <w:szCs w:val="24"/>
        </w:rPr>
      </w:pPr>
      <w:r w:rsidDel="00000000" w:rsidR="00000000" w:rsidRPr="00000000">
        <w:rPr>
          <w:b w:val="1"/>
          <w:sz w:val="24"/>
          <w:szCs w:val="24"/>
          <w:rtl w:val="0"/>
        </w:rPr>
        <w:t xml:space="preserve">Key Insights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i w:val="1"/>
          <w:rtl w:val="0"/>
        </w:rPr>
        <w:t xml:space="preserve">Google Business Profile as a Living Asset</w:t>
      </w:r>
      <w:r w:rsidDel="00000000" w:rsidR="00000000" w:rsidRPr="00000000">
        <w:rPr>
          <w:rtl w:val="0"/>
        </w:rPr>
        <w:t xml:space="preserve">: Treating your Google Business Profile not as a "set it and forget it" tool but as an evolving digital business card signals to AI that your business is active and trustworthy. Regular updates, especially seasonal photos, keep your profile fresh, increasing your chances of appearing in AI-driven search results. This is especially crucial for business owners who don't have direct control over their main website.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i w:val="1"/>
          <w:rtl w:val="0"/>
        </w:rPr>
        <w:t xml:space="preserve">The Power of FAQs in Natural Language:</w:t>
      </w:r>
      <w:r w:rsidDel="00000000" w:rsidR="00000000" w:rsidRPr="00000000">
        <w:rPr>
          <w:rtl w:val="0"/>
        </w:rPr>
        <w:t xml:space="preserve">  FAQs are a direct way to communicate with both customers and AI. By answering real questions in straightforward, jargon-free language, businesses demonstrate expertise and relevance. Using tools like transcription of customer conversations to generate authentic FAQs ensures the language aligns with how customers actually speak, making it easier for AI to match queries to your content.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i w:val="1"/>
          <w:rtl w:val="0"/>
        </w:rPr>
        <w:t xml:space="preserve">Website Speed is a Critical Ranking Factor:</w:t>
      </w:r>
      <w:r w:rsidDel="00000000" w:rsidR="00000000" w:rsidRPr="00000000">
        <w:rPr>
          <w:rtl w:val="0"/>
        </w:rPr>
        <w:t xml:space="preserve">  Fast loading times, especially on mobile, are essential not only for user experience but also as a ranking signal for AI search engines. Google’s PageSpeed Insights tool provides actionable data to improve speed and SEO, and consistent monitoring can motivate ongoing website optimization efforts. A slow website risks losing visibility and customers.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i w:val="1"/>
          <w:rtl w:val="0"/>
        </w:rPr>
        <w:t xml:space="preserve">Branded Social Media Content Enhances AI Validation:</w:t>
      </w:r>
      <w:r w:rsidDel="00000000" w:rsidR="00000000" w:rsidRPr="00000000">
        <w:rPr>
          <w:rtl w:val="0"/>
        </w:rPr>
        <w:t xml:space="preserve"> Posting branded tips on LinkedIn and TikTok serves dual purposes: it establishes your credibility and trustworthiness with human audiences and provides AI with evidence that your business is active and authoritative. AI checks social media engagement as a validation metric, so encouraging genuine interaction on these platforms can boost your visibility in search results.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i w:val="1"/>
          <w:rtl w:val="0"/>
        </w:rPr>
        <w:t xml:space="preserve">Refreshing Old Blog Posts is Efficient and Effective:</w:t>
      </w:r>
      <w:r w:rsidDel="00000000" w:rsidR="00000000" w:rsidRPr="00000000">
        <w:rPr>
          <w:rtl w:val="0"/>
        </w:rPr>
        <w:t xml:space="preserve"> Rather than creating new content from scratch, updating existing blogs with current information preserves your content’s SEO value and demonstrates ongoing relevance to AI. Adding your unique voice during the update process ensures authenticity and helps AI learn your brand’s tone, which can differentiate you from competitors.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i w:val="1"/>
          <w:rtl w:val="0"/>
        </w:rPr>
        <w:t xml:space="preserve">AI Search is More Sophisticated Than Traditional Ads</w:t>
      </w:r>
      <w:r w:rsidDel="00000000" w:rsidR="00000000" w:rsidRPr="00000000">
        <w:rPr>
          <w:rtl w:val="0"/>
        </w:rPr>
        <w:t xml:space="preserve">: The video highlights that simply running ads or aiming for a top Google ranking isn’t enough to secure business in an AI-driven search environment. AI prioritizes content that answers queries directly, is trustworthy, and comes from credible, engaged sources. This shifts the focus from paid placement to organic, quality content and active online presence.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i w:val="1"/>
          <w:rtl w:val="0"/>
        </w:rPr>
        <w:t xml:space="preserve">Schema Markup is an Essential Next Step:</w:t>
      </w:r>
      <w:r w:rsidDel="00000000" w:rsidR="00000000" w:rsidRPr="00000000">
        <w:rPr>
          <w:rtl w:val="0"/>
        </w:rPr>
        <w:t xml:space="preserve"> Schema, or structured data markup, is a technical yet powerful SEO tool that helps AI better understand your website’s content, improving how quickly and accurately your site is indexed and displayed in search results. Joy and Tim plan to demystify schema in their upcoming episode, emphasizing its role in turning a slow-loading website into a fast, AI-friendly asset.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sz w:val="24"/>
          <w:szCs w:val="24"/>
        </w:rPr>
      </w:pPr>
      <w:r w:rsidDel="00000000" w:rsidR="00000000" w:rsidRPr="00000000">
        <w:rPr>
          <w:b w:val="1"/>
          <w:sz w:val="24"/>
          <w:szCs w:val="24"/>
          <w:rtl w:val="0"/>
        </w:rPr>
        <w:t xml:space="preserve">Expanded Analysis  </w:t>
      </w:r>
    </w:p>
    <w:p w:rsidR="00000000" w:rsidDel="00000000" w:rsidP="00000000" w:rsidRDefault="00000000" w:rsidRPr="00000000" w14:paraId="00000029">
      <w:pPr>
        <w:rPr>
          <w:b w:val="1"/>
          <w:sz w:val="24"/>
          <w:szCs w:val="24"/>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The video’s core message is empowering small business owners to navigate the evolving world of AI search without feeling overwhelmed. Joy and Tim break down complex AI visibility concepts into manageable daily habits, emphasizing that these are not one-off tasks but part of a continuous process.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Google Business Profile emerges as a foundational tool—especially important for those who cannot update their main websites easily. The analogy of it being a "digital business card" is helpful for understanding its significance. The recommendation to refresh photos seasonally is a simple yet effective tactic that many overlook, but it keeps the profile dynamic, signaling AI that the business is active.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The emphasis on FAQs is particularly insightful. By focusing on natural language and real customer questions, businesses can directly meet the demands of AI search algorithms that prioritize conversational queries. Utilizing transcription tools to turn conversations into FAQs is a clever way to capture authentic language, which is more likely to match user searches.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Website speed is a well-known SEO factor, but the discussion highlights that many businesses neglect mobile optimization, which is increasingly critical as mobile search dominates. The use of Google’s PageSpeed Insights provides a free, accessible means to assess and improve this metric, and the encouragement to monitor progress regularly can help businesses stay motivated.</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The social media advice is nuanced: LinkedIn is positioned as a platform for credibility and trust, with AI crawling the content for validation, while TikTok is treated more as a consumer engagement tool that also benefits from AI indexing. The dual-platform strategy acknowledges the different audiences and AI’s varying approaches to content on each platform. Importantly, branding posts with logos and encouraging engagement are practical steps to ensure AI recognizes the content as authoritative and associated with your business.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Refreshing older blog posts is presented as a low-effort, high-impact content strategy. This refresh not only saves time but also leverages existing SEO equity. The caution to maintain one’s authentic voice during updates is crucial for differentiation and for AI to learn the unique style of the business, which can enhance recognition and ranking.</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Finally, the video sets the stage for schema markup, signaling to viewers that as they master the basics of AI visibility, technical enhancements will further amplify their results. Schema is introduced as a tool that can improve website speed and AI comprehension, bridging the gap between content quality and technical performance.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This holistic approach—from profile management to content creation, technical optimization, and social media engagement—provides a comprehensive roadmap for businesses looking to thrive in the AI search era. It underscores that AI visibility is not about shortcuts but about consistent, quality efforts across multiple digital touchpoints.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 Conclusion  </w:t>
      </w:r>
    </w:p>
    <w:p w:rsidR="00000000" w:rsidDel="00000000" w:rsidP="00000000" w:rsidRDefault="00000000" w:rsidRPr="00000000" w14:paraId="0000003B">
      <w:pPr>
        <w:rPr/>
      </w:pPr>
      <w:r w:rsidDel="00000000" w:rsidR="00000000" w:rsidRPr="00000000">
        <w:rPr>
          <w:rtl w:val="0"/>
        </w:rPr>
        <w:t xml:space="preserve">Joy and Tim’s video offers practical, accessible, and actionable advice for small business owners to improve their visibility in AI search environments. Their five quick wins—updating Google Business Profile, creating natural language FAQs, optimizing website speed, posting branded social media tips, and refreshing old blog posts—form a solid foundation for AI discoverability. The video balances technical insight with real-world application, empowering viewers to take control of their digital presence with manageable steps and setting the stage for deeper technical optimization in future episodes.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By adopting these strategies, businesses can not only improve their chances of being found by AI-driven searches but also build trust and credibility with potential customers, ultimately supporting sustained growth in an increasingly AI-influenced marketplace.</w:t>
      </w:r>
    </w:p>
    <w:p w:rsidR="00000000" w:rsidDel="00000000" w:rsidP="00000000" w:rsidRDefault="00000000" w:rsidRPr="00000000" w14:paraId="0000003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